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9B1" w:rsidRDefault="008149B1" w:rsidP="008149B1">
      <w:pPr>
        <w:rPr>
          <w:rFonts w:ascii="Calibri" w:hAnsi="Calibri"/>
          <w:sz w:val="22"/>
          <w:szCs w:val="22"/>
        </w:rPr>
      </w:pPr>
    </w:p>
    <w:p w:rsidR="008149B1" w:rsidRDefault="008149B1" w:rsidP="008149B1">
      <w:pPr>
        <w:jc w:val="center"/>
        <w:rPr>
          <w:rFonts w:ascii="Calibri" w:hAnsi="Calibri"/>
          <w:b/>
          <w:sz w:val="22"/>
        </w:rPr>
      </w:pPr>
    </w:p>
    <w:p w:rsidR="008149B1" w:rsidRPr="008149B1" w:rsidRDefault="009B6A1A" w:rsidP="008149B1">
      <w:pPr>
        <w:jc w:val="center"/>
        <w:rPr>
          <w:rFonts w:ascii="Calibri" w:hAnsi="Calibri"/>
          <w:b/>
          <w:sz w:val="40"/>
        </w:rPr>
      </w:pPr>
      <w:r>
        <w:rPr>
          <w:rFonts w:ascii="Calibri" w:hAnsi="Calibri"/>
          <w:b/>
          <w:sz w:val="40"/>
        </w:rPr>
        <w:t>SLUNETA CAMP 2017</w:t>
      </w:r>
    </w:p>
    <w:p w:rsidR="008149B1" w:rsidRDefault="008149B1" w:rsidP="008149B1">
      <w:pPr>
        <w:rPr>
          <w:rFonts w:ascii="Calibri" w:hAnsi="Calibri"/>
          <w:sz w:val="22"/>
        </w:rPr>
      </w:pPr>
    </w:p>
    <w:p w:rsidR="008149B1" w:rsidRDefault="008149B1" w:rsidP="008149B1">
      <w:pPr>
        <w:jc w:val="center"/>
        <w:rPr>
          <w:rFonts w:ascii="Calibri" w:hAnsi="Calibri"/>
          <w:b/>
          <w:sz w:val="22"/>
        </w:rPr>
      </w:pPr>
    </w:p>
    <w:p w:rsidR="008149B1" w:rsidRDefault="008149B1" w:rsidP="008149B1">
      <w:pPr>
        <w:jc w:val="center"/>
        <w:rPr>
          <w:rFonts w:ascii="Calibri" w:hAnsi="Calibri"/>
          <w:sz w:val="22"/>
        </w:rPr>
      </w:pPr>
      <w:r>
        <w:rPr>
          <w:rFonts w:ascii="Calibri" w:hAnsi="Calibri"/>
          <w:b/>
          <w:sz w:val="22"/>
        </w:rPr>
        <w:t>Informace pro rodiče dětí bez ubytován</w:t>
      </w:r>
      <w:r>
        <w:rPr>
          <w:rFonts w:ascii="Calibri" w:hAnsi="Calibri"/>
          <w:sz w:val="22"/>
        </w:rPr>
        <w:t>í</w:t>
      </w:r>
    </w:p>
    <w:p w:rsidR="008149B1" w:rsidRDefault="008149B1" w:rsidP="008149B1">
      <w:pPr>
        <w:rPr>
          <w:rFonts w:ascii="Calibri" w:hAnsi="Calibri"/>
          <w:sz w:val="22"/>
        </w:rPr>
      </w:pPr>
    </w:p>
    <w:p w:rsidR="008149B1" w:rsidRDefault="008149B1" w:rsidP="008149B1">
      <w:pPr>
        <w:rPr>
          <w:rFonts w:ascii="Calibri" w:hAnsi="Calibri"/>
          <w:sz w:val="22"/>
        </w:rPr>
      </w:pPr>
      <w:r>
        <w:rPr>
          <w:rFonts w:ascii="Calibri" w:hAnsi="Calibri"/>
          <w:sz w:val="22"/>
        </w:rPr>
        <w:t>Basketbalový klub přebírá zodpovědnost za Vaše děti při nástupu na ranní tréninkovou jednotku (od 9:</w:t>
      </w:r>
      <w:r w:rsidR="009B6A1A">
        <w:rPr>
          <w:rFonts w:ascii="Calibri" w:hAnsi="Calibri"/>
          <w:sz w:val="22"/>
        </w:rPr>
        <w:t>15</w:t>
      </w:r>
      <w:r>
        <w:rPr>
          <w:rFonts w:ascii="Calibri" w:hAnsi="Calibri"/>
          <w:sz w:val="22"/>
        </w:rPr>
        <w:t>) do skončení večerního tréninku (cca 21:00</w:t>
      </w:r>
      <w:r w:rsidR="009B6A1A">
        <w:rPr>
          <w:rFonts w:ascii="Calibri" w:hAnsi="Calibri"/>
          <w:sz w:val="22"/>
        </w:rPr>
        <w:t xml:space="preserve"> hod.</w:t>
      </w:r>
      <w:r>
        <w:rPr>
          <w:rFonts w:ascii="Calibri" w:hAnsi="Calibri"/>
          <w:sz w:val="22"/>
        </w:rPr>
        <w:t>)</w:t>
      </w:r>
    </w:p>
    <w:p w:rsidR="008149B1" w:rsidRDefault="008149B1" w:rsidP="008149B1">
      <w:pPr>
        <w:rPr>
          <w:rFonts w:ascii="Calibri" w:hAnsi="Calibri"/>
          <w:sz w:val="22"/>
        </w:rPr>
      </w:pPr>
      <w:r>
        <w:rPr>
          <w:rFonts w:ascii="Calibri" w:hAnsi="Calibri"/>
          <w:sz w:val="22"/>
        </w:rPr>
        <w:t>Pro samostatný odchod dítěte po skončení jednotlivých bloků denního programu (tj. po obědě/po odpoledním tréninku/po večerním tréninku) je třeba pro každý den přinést níže přiložený „souhlas“ s odchodem dítěte. Pokud nechcete vyplňovat tento „souhlas“ každý den, protože Vaše dítě bude chodit domu samo např. vždy po večerním tréninku, pak to prosím připište níže pod „souhlas zákonného zástupce“. Tím Vám odpadne povinnost vyplňovat „souhlas“ každý den. Předem děkuji za pochopení.</w:t>
      </w:r>
    </w:p>
    <w:p w:rsidR="008149B1" w:rsidRDefault="008149B1" w:rsidP="008149B1">
      <w:pPr>
        <w:jc w:val="center"/>
        <w:rPr>
          <w:rFonts w:ascii="Calibri" w:hAnsi="Calibri"/>
          <w:sz w:val="24"/>
          <w:szCs w:val="22"/>
        </w:rPr>
      </w:pPr>
    </w:p>
    <w:p w:rsidR="008149B1" w:rsidRDefault="008149B1" w:rsidP="008149B1">
      <w:pPr>
        <w:jc w:val="center"/>
        <w:rPr>
          <w:rFonts w:ascii="Calibri" w:hAnsi="Calibri"/>
          <w:sz w:val="22"/>
          <w:szCs w:val="22"/>
        </w:rPr>
      </w:pPr>
    </w:p>
    <w:p w:rsidR="008149B1" w:rsidRPr="008149B1" w:rsidRDefault="008149B1" w:rsidP="008149B1">
      <w:pPr>
        <w:jc w:val="center"/>
        <w:rPr>
          <w:rFonts w:ascii="Calibri" w:hAnsi="Calibri"/>
          <w:b/>
          <w:sz w:val="22"/>
          <w:szCs w:val="22"/>
        </w:rPr>
      </w:pPr>
      <w:r>
        <w:rPr>
          <w:rFonts w:ascii="Calibri" w:hAnsi="Calibri"/>
          <w:b/>
          <w:sz w:val="22"/>
          <w:szCs w:val="22"/>
        </w:rPr>
        <w:t>SOUHLAS ZÁKONNÉHO ZÁSTUPCE</w:t>
      </w:r>
    </w:p>
    <w:p w:rsidR="008149B1" w:rsidRDefault="008149B1" w:rsidP="008149B1">
      <w:pPr>
        <w:jc w:val="center"/>
        <w:rPr>
          <w:rFonts w:ascii="Calibri" w:hAnsi="Calibri"/>
          <w:sz w:val="22"/>
          <w:szCs w:val="22"/>
        </w:rPr>
      </w:pPr>
    </w:p>
    <w:p w:rsidR="008149B1" w:rsidRDefault="008149B1" w:rsidP="008149B1">
      <w:pPr>
        <w:rPr>
          <w:rFonts w:ascii="Calibri" w:hAnsi="Calibri"/>
          <w:sz w:val="22"/>
          <w:szCs w:val="22"/>
        </w:rPr>
      </w:pPr>
    </w:p>
    <w:p w:rsidR="008149B1" w:rsidRDefault="008149B1" w:rsidP="008149B1">
      <w:pPr>
        <w:rPr>
          <w:rFonts w:ascii="Calibri" w:hAnsi="Calibri"/>
          <w:sz w:val="22"/>
          <w:szCs w:val="22"/>
        </w:rPr>
      </w:pPr>
      <w:r>
        <w:rPr>
          <w:rFonts w:ascii="Calibri" w:hAnsi="Calibri"/>
          <w:sz w:val="22"/>
          <w:szCs w:val="22"/>
        </w:rPr>
        <w:t>Souhlasím se samostatným odchodem mého syna/dcery __________________________ domů po skončení:</w:t>
      </w:r>
    </w:p>
    <w:p w:rsidR="008149B1" w:rsidRDefault="008149B1" w:rsidP="008149B1">
      <w:pPr>
        <w:rPr>
          <w:rFonts w:ascii="Calibri" w:hAnsi="Calibri"/>
          <w:sz w:val="22"/>
          <w:szCs w:val="22"/>
        </w:rPr>
      </w:pPr>
    </w:p>
    <w:p w:rsidR="008149B1" w:rsidRDefault="008149B1" w:rsidP="008149B1">
      <w:pPr>
        <w:numPr>
          <w:ilvl w:val="0"/>
          <w:numId w:val="2"/>
        </w:numPr>
        <w:rPr>
          <w:rFonts w:ascii="Calibri" w:hAnsi="Calibri"/>
          <w:sz w:val="22"/>
          <w:szCs w:val="22"/>
        </w:rPr>
      </w:pPr>
      <w:r>
        <w:rPr>
          <w:rFonts w:ascii="Calibri" w:hAnsi="Calibri"/>
          <w:sz w:val="22"/>
          <w:szCs w:val="22"/>
        </w:rPr>
        <w:t>oběda</w:t>
      </w:r>
    </w:p>
    <w:p w:rsidR="008149B1" w:rsidRDefault="008149B1" w:rsidP="008149B1">
      <w:pPr>
        <w:rPr>
          <w:rFonts w:ascii="Calibri" w:hAnsi="Calibri"/>
          <w:sz w:val="22"/>
          <w:szCs w:val="22"/>
        </w:rPr>
      </w:pPr>
    </w:p>
    <w:p w:rsidR="008149B1" w:rsidRDefault="008149B1" w:rsidP="008149B1">
      <w:pPr>
        <w:numPr>
          <w:ilvl w:val="0"/>
          <w:numId w:val="2"/>
        </w:numPr>
        <w:rPr>
          <w:rFonts w:ascii="Calibri" w:hAnsi="Calibri"/>
          <w:sz w:val="22"/>
          <w:szCs w:val="22"/>
        </w:rPr>
      </w:pPr>
      <w:r>
        <w:rPr>
          <w:rFonts w:ascii="Calibri" w:hAnsi="Calibri"/>
          <w:sz w:val="22"/>
          <w:szCs w:val="22"/>
        </w:rPr>
        <w:t>odpoledního tréninku</w:t>
      </w:r>
    </w:p>
    <w:p w:rsidR="008149B1" w:rsidRDefault="008149B1" w:rsidP="008149B1">
      <w:pPr>
        <w:rPr>
          <w:rFonts w:ascii="Calibri" w:hAnsi="Calibri"/>
          <w:sz w:val="22"/>
          <w:szCs w:val="22"/>
        </w:rPr>
      </w:pPr>
    </w:p>
    <w:p w:rsidR="008149B1" w:rsidRDefault="008149B1" w:rsidP="008149B1">
      <w:pPr>
        <w:numPr>
          <w:ilvl w:val="0"/>
          <w:numId w:val="2"/>
        </w:numPr>
        <w:rPr>
          <w:rFonts w:ascii="Calibri" w:hAnsi="Calibri"/>
          <w:sz w:val="22"/>
          <w:szCs w:val="22"/>
        </w:rPr>
      </w:pPr>
      <w:r>
        <w:rPr>
          <w:rFonts w:ascii="Calibri" w:hAnsi="Calibri"/>
          <w:sz w:val="22"/>
          <w:szCs w:val="22"/>
        </w:rPr>
        <w:t>večerního tréninku</w:t>
      </w:r>
    </w:p>
    <w:p w:rsidR="008149B1" w:rsidRDefault="008149B1" w:rsidP="008149B1">
      <w:pPr>
        <w:rPr>
          <w:rFonts w:ascii="Calibri" w:hAnsi="Calibri"/>
          <w:sz w:val="22"/>
          <w:szCs w:val="22"/>
        </w:rPr>
      </w:pPr>
    </w:p>
    <w:p w:rsidR="008149B1" w:rsidRDefault="008149B1" w:rsidP="008149B1">
      <w:pPr>
        <w:rPr>
          <w:rFonts w:ascii="Calibri" w:hAnsi="Calibri"/>
          <w:sz w:val="22"/>
          <w:szCs w:val="22"/>
        </w:rPr>
      </w:pPr>
      <w:r>
        <w:rPr>
          <w:rFonts w:ascii="Calibri" w:hAnsi="Calibri"/>
          <w:sz w:val="22"/>
          <w:szCs w:val="22"/>
        </w:rPr>
        <w:t>(zakroužkujte Vámi zvolené možnosti)</w:t>
      </w:r>
    </w:p>
    <w:p w:rsidR="008149B1" w:rsidRDefault="008149B1" w:rsidP="008149B1">
      <w:pPr>
        <w:rPr>
          <w:rFonts w:ascii="Calibri" w:hAnsi="Calibri"/>
          <w:sz w:val="22"/>
          <w:szCs w:val="22"/>
        </w:rPr>
      </w:pPr>
    </w:p>
    <w:p w:rsidR="008149B1" w:rsidRDefault="008149B1" w:rsidP="008149B1">
      <w:pPr>
        <w:rPr>
          <w:rFonts w:ascii="Calibri" w:hAnsi="Calibri"/>
          <w:sz w:val="22"/>
          <w:szCs w:val="22"/>
        </w:rPr>
      </w:pPr>
    </w:p>
    <w:p w:rsidR="008149B1" w:rsidRDefault="008149B1" w:rsidP="008149B1">
      <w:pPr>
        <w:rPr>
          <w:rFonts w:ascii="Calibri" w:hAnsi="Calibri"/>
          <w:sz w:val="22"/>
          <w:szCs w:val="22"/>
        </w:rPr>
      </w:pPr>
    </w:p>
    <w:p w:rsidR="008149B1" w:rsidRDefault="008149B1" w:rsidP="008149B1">
      <w:pPr>
        <w:rPr>
          <w:rFonts w:ascii="Calibri" w:hAnsi="Calibri"/>
          <w:sz w:val="22"/>
          <w:szCs w:val="22"/>
        </w:rPr>
      </w:pPr>
      <w:r>
        <w:rPr>
          <w:rFonts w:ascii="Calibri" w:hAnsi="Calibri"/>
          <w:sz w:val="22"/>
          <w:szCs w:val="22"/>
        </w:rPr>
        <w:t>Datum:</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Jméno a podpis:</w:t>
      </w:r>
    </w:p>
    <w:p w:rsidR="00A92D8E" w:rsidRPr="00024E25" w:rsidRDefault="00A92D8E" w:rsidP="00024E25">
      <w:bookmarkStart w:id="0" w:name="_GoBack"/>
      <w:bookmarkEnd w:id="0"/>
    </w:p>
    <w:sectPr w:rsidR="00A92D8E" w:rsidRPr="00024E25" w:rsidSect="00A92D8E">
      <w:headerReference w:type="even" r:id="rId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27C" w:rsidRDefault="0005627C" w:rsidP="00F36981">
      <w:r>
        <w:separator/>
      </w:r>
    </w:p>
  </w:endnote>
  <w:endnote w:type="continuationSeparator" w:id="0">
    <w:p w:rsidR="0005627C" w:rsidRDefault="0005627C" w:rsidP="00F3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C4" w:rsidRPr="001E61D1" w:rsidRDefault="009B6A1A">
    <w:pPr>
      <w:pStyle w:val="Zpat"/>
      <w:rPr>
        <w:rFonts w:asciiTheme="minorHAnsi" w:hAnsiTheme="minorHAnsi"/>
        <w:sz w:val="16"/>
      </w:rPr>
    </w:pPr>
    <w:r>
      <w:rPr>
        <w:rFonts w:asciiTheme="minorHAnsi" w:hAnsiTheme="minorHAnsi"/>
        <w:noProof/>
        <w:sz w:val="16"/>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39370</wp:posOffset>
              </wp:positionV>
              <wp:extent cx="6167120" cy="0"/>
              <wp:effectExtent l="19050" t="20320" r="14605" b="177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67120" cy="0"/>
                      </a:xfrm>
                      <a:prstGeom prst="straightConnector1">
                        <a:avLst/>
                      </a:prstGeom>
                      <a:noFill/>
                      <a:ln w="25400">
                        <a:solidFill>
                          <a:schemeClr val="tx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6CBB7D7" id="_x0000_t32" coordsize="21600,21600" o:spt="32" o:oned="t" path="m,l21600,21600e" filled="f">
              <v:path arrowok="t" fillok="f" o:connecttype="none"/>
              <o:lock v:ext="edit" shapetype="t"/>
            </v:shapetype>
            <v:shape id="AutoShape 3" o:spid="_x0000_s1026" type="#_x0000_t32" style="position:absolute;margin-left:0;margin-top:3.1pt;width:485.6pt;height:0;flip:x;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" strokecolor="#1f497d [3215]" strokeweight="2pt">
              <v:shadow color="#243f60 [1604]" opacity=".5" offset="1pt"/>
            </v:shape>
          </w:pict>
        </mc:Fallback>
      </mc:AlternateContent>
    </w:r>
  </w:p>
  <w:p w:rsidR="00F36981" w:rsidRPr="001E61D1" w:rsidRDefault="00F111D5" w:rsidP="001E61D1">
    <w:pPr>
      <w:pStyle w:val="Zpat"/>
      <w:tabs>
        <w:tab w:val="left" w:pos="3420"/>
      </w:tabs>
      <w:rPr>
        <w:rFonts w:asciiTheme="minorHAnsi" w:hAnsiTheme="minorHAnsi"/>
        <w:b/>
        <w:sz w:val="16"/>
      </w:rPr>
    </w:pPr>
    <w:r w:rsidRPr="001E61D1">
      <w:rPr>
        <w:rFonts w:asciiTheme="minorHAnsi" w:hAnsiTheme="minorHAnsi"/>
        <w:sz w:val="16"/>
      </w:rPr>
      <w:tab/>
    </w:r>
    <w:r w:rsidR="001E61D1" w:rsidRPr="001E61D1">
      <w:rPr>
        <w:rFonts w:asciiTheme="minorHAnsi" w:hAnsiTheme="minorHAnsi"/>
        <w:sz w:val="16"/>
      </w:rPr>
      <w:tab/>
    </w:r>
    <w:r w:rsidRPr="001E61D1">
      <w:rPr>
        <w:rFonts w:asciiTheme="minorHAnsi" w:hAnsiTheme="minorHAnsi"/>
        <w:sz w:val="16"/>
      </w:rPr>
      <w:tab/>
    </w:r>
    <w:r w:rsidR="00A91F9F" w:rsidRPr="001E61D1">
      <w:rPr>
        <w:rFonts w:asciiTheme="minorHAnsi" w:hAnsiTheme="minorHAnsi"/>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27C" w:rsidRDefault="0005627C" w:rsidP="00F36981">
      <w:r>
        <w:separator/>
      </w:r>
    </w:p>
  </w:footnote>
  <w:footnote w:type="continuationSeparator" w:id="0">
    <w:p w:rsidR="0005627C" w:rsidRDefault="0005627C" w:rsidP="00F36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C4" w:rsidRDefault="00704FC4">
    <w:pPr>
      <w:pStyle w:val="Zhlav"/>
    </w:pPr>
  </w:p>
  <w:p w:rsidR="00FB48AE" w:rsidRDefault="00704FC4">
    <w:r>
      <w:t>BASKETBALOVÝ KLUB ÚSTÍ N.L., AS.S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1D5" w:rsidRPr="001E61D1" w:rsidRDefault="00704FC4" w:rsidP="009B6A1A">
    <w:pPr>
      <w:pStyle w:val="Zhlav"/>
      <w:rPr>
        <w:rFonts w:asciiTheme="minorHAnsi" w:hAnsiTheme="minorHAnsi"/>
        <w:sz w:val="16"/>
      </w:rPr>
    </w:pPr>
    <w:r w:rsidRPr="001E61D1">
      <w:rPr>
        <w:rFonts w:asciiTheme="minorHAnsi" w:hAnsiTheme="minorHAnsi"/>
        <w:b/>
        <w:sz w:val="18"/>
      </w:rPr>
      <w:t>B</w:t>
    </w:r>
    <w:r w:rsidR="004F2D79" w:rsidRPr="001E61D1">
      <w:rPr>
        <w:rFonts w:asciiTheme="minorHAnsi" w:hAnsiTheme="minorHAnsi"/>
        <w:b/>
        <w:sz w:val="18"/>
      </w:rPr>
      <w:t>asketbalový klub Ústí nad Labem, o.s.</w:t>
    </w:r>
    <w:r w:rsidRPr="001E61D1">
      <w:rPr>
        <w:rFonts w:asciiTheme="minorHAnsi" w:hAnsiTheme="minorHAnsi"/>
        <w:b/>
        <w:sz w:val="18"/>
      </w:rPr>
      <w:br/>
    </w:r>
    <w:r w:rsidRPr="001E61D1">
      <w:rPr>
        <w:rFonts w:asciiTheme="minorHAnsi" w:hAnsiTheme="minorHAnsi"/>
        <w:sz w:val="16"/>
      </w:rPr>
      <w:t>Jateční 1026/18</w:t>
    </w:r>
    <w:r w:rsidRPr="001E61D1">
      <w:rPr>
        <w:rFonts w:asciiTheme="minorHAnsi" w:hAnsiTheme="minorHAnsi"/>
        <w:sz w:val="16"/>
      </w:rPr>
      <w:br/>
      <w:t>400 01 Ústí nad Labem</w:t>
    </w:r>
    <w:r w:rsidRPr="001E61D1">
      <w:rPr>
        <w:rFonts w:asciiTheme="minorHAnsi" w:hAnsiTheme="minorHAnsi"/>
        <w:sz w:val="16"/>
      </w:rPr>
      <w:br/>
      <w:t xml:space="preserve">IČ: </w:t>
    </w:r>
    <w:r w:rsidR="004F2D79" w:rsidRPr="001E61D1">
      <w:rPr>
        <w:rFonts w:asciiTheme="minorHAnsi" w:hAnsiTheme="minorHAnsi"/>
        <w:sz w:val="16"/>
      </w:rPr>
      <w:t>14866714</w:t>
    </w:r>
    <w:r w:rsidRPr="001E61D1">
      <w:rPr>
        <w:rFonts w:asciiTheme="minorHAnsi" w:hAnsiTheme="minorHAnsi"/>
        <w:sz w:val="16"/>
      </w:rPr>
      <w:t>, DIČ: CZ</w:t>
    </w:r>
    <w:r w:rsidR="004F2D79" w:rsidRPr="001E61D1">
      <w:rPr>
        <w:rFonts w:asciiTheme="minorHAnsi" w:hAnsiTheme="minorHAnsi"/>
        <w:sz w:val="16"/>
      </w:rPr>
      <w:t>14866714</w:t>
    </w:r>
  </w:p>
  <w:p w:rsidR="00F111D5" w:rsidRPr="00704FC4" w:rsidRDefault="009B6A1A" w:rsidP="00704FC4">
    <w:pPr>
      <w:pStyle w:val="Zhlav"/>
      <w:jc w:val="right"/>
      <w:rPr>
        <w:sz w:val="18"/>
      </w:rPr>
    </w:pPr>
    <w:r>
      <w:rPr>
        <w:noProof/>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55245</wp:posOffset>
              </wp:positionV>
              <wp:extent cx="6167120" cy="0"/>
              <wp:effectExtent l="19050" t="17145" r="14605" b="209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67120" cy="0"/>
                      </a:xfrm>
                      <a:prstGeom prst="straightConnector1">
                        <a:avLst/>
                      </a:prstGeom>
                      <a:noFill/>
                      <a:ln w="25400">
                        <a:solidFill>
                          <a:schemeClr val="tx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CDD4983" id="_x0000_t32" coordsize="21600,21600" o:spt="32" o:oned="t" path="m,l21600,21600e" filled="f">
              <v:path arrowok="t" fillok="f" o:connecttype="none"/>
              <o:lock v:ext="edit" shapetype="t"/>
            </v:shapetype>
            <v:shape id="AutoShape 2" o:spid="_x0000_s1026" type="#_x0000_t32" style="position:absolute;margin-left:0;margin-top:4.35pt;width:485.6pt;height:0;flip:x;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" strokecolor="#1f497d [3215]" strokeweight="2pt">
              <v:shadow color="#243f60 [1604]" opacity=".5" offset="1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71E67"/>
    <w:multiLevelType w:val="hybridMultilevel"/>
    <w:tmpl w:val="9A0087C0"/>
    <w:lvl w:ilvl="0" w:tplc="3DE62E06">
      <w:start w:val="1"/>
      <w:numFmt w:val="upperRoman"/>
      <w:lvlText w:val="%1."/>
      <w:lvlJc w:val="right"/>
      <w:pPr>
        <w:tabs>
          <w:tab w:val="num" w:pos="540"/>
        </w:tabs>
        <w:ind w:left="540" w:hanging="18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7715426E"/>
    <w:multiLevelType w:val="hybridMultilevel"/>
    <w:tmpl w:val="01A6A97A"/>
    <w:lvl w:ilvl="0" w:tplc="B164E7A4">
      <w:start w:val="3"/>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981"/>
    <w:rsid w:val="00024E25"/>
    <w:rsid w:val="0005627C"/>
    <w:rsid w:val="001E61D1"/>
    <w:rsid w:val="00216AB6"/>
    <w:rsid w:val="002D0DC5"/>
    <w:rsid w:val="004F2D79"/>
    <w:rsid w:val="006E2453"/>
    <w:rsid w:val="00704FC4"/>
    <w:rsid w:val="008149B1"/>
    <w:rsid w:val="00904FDB"/>
    <w:rsid w:val="009B6A1A"/>
    <w:rsid w:val="009E49B4"/>
    <w:rsid w:val="00A91F9F"/>
    <w:rsid w:val="00A92D8E"/>
    <w:rsid w:val="00CA09D6"/>
    <w:rsid w:val="00D963CF"/>
    <w:rsid w:val="00E16E5D"/>
    <w:rsid w:val="00F111D5"/>
    <w:rsid w:val="00F24C7B"/>
    <w:rsid w:val="00F36981"/>
    <w:rsid w:val="00FB48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24B08"/>
  <w15:docId w15:val="{A6022FB6-16A0-4F53-B78F-973C2AE4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E61D1"/>
    <w:pPr>
      <w:widowControl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36981"/>
    <w:pPr>
      <w:tabs>
        <w:tab w:val="center" w:pos="4536"/>
        <w:tab w:val="right" w:pos="9072"/>
      </w:tabs>
    </w:pPr>
  </w:style>
  <w:style w:type="character" w:customStyle="1" w:styleId="ZhlavChar">
    <w:name w:val="Záhlaví Char"/>
    <w:basedOn w:val="Standardnpsmoodstavce"/>
    <w:link w:val="Zhlav"/>
    <w:uiPriority w:val="99"/>
    <w:rsid w:val="00F36981"/>
  </w:style>
  <w:style w:type="paragraph" w:styleId="Zpat">
    <w:name w:val="footer"/>
    <w:basedOn w:val="Normln"/>
    <w:link w:val="ZpatChar"/>
    <w:uiPriority w:val="99"/>
    <w:unhideWhenUsed/>
    <w:rsid w:val="00F36981"/>
    <w:pPr>
      <w:tabs>
        <w:tab w:val="center" w:pos="4536"/>
        <w:tab w:val="right" w:pos="9072"/>
      </w:tabs>
    </w:pPr>
  </w:style>
  <w:style w:type="character" w:customStyle="1" w:styleId="ZpatChar">
    <w:name w:val="Zápatí Char"/>
    <w:basedOn w:val="Standardnpsmoodstavce"/>
    <w:link w:val="Zpat"/>
    <w:uiPriority w:val="99"/>
    <w:rsid w:val="00F36981"/>
  </w:style>
  <w:style w:type="paragraph" w:styleId="Textbubliny">
    <w:name w:val="Balloon Text"/>
    <w:basedOn w:val="Normln"/>
    <w:link w:val="TextbublinyChar"/>
    <w:uiPriority w:val="99"/>
    <w:semiHidden/>
    <w:unhideWhenUsed/>
    <w:rsid w:val="00F36981"/>
    <w:rPr>
      <w:rFonts w:ascii="Tahoma" w:hAnsi="Tahoma" w:cs="Tahoma"/>
      <w:sz w:val="16"/>
      <w:szCs w:val="16"/>
    </w:rPr>
  </w:style>
  <w:style w:type="character" w:customStyle="1" w:styleId="TextbublinyChar">
    <w:name w:val="Text bubliny Char"/>
    <w:basedOn w:val="Standardnpsmoodstavce"/>
    <w:link w:val="Textbubliny"/>
    <w:uiPriority w:val="99"/>
    <w:semiHidden/>
    <w:rsid w:val="00F36981"/>
    <w:rPr>
      <w:rFonts w:ascii="Tahoma" w:hAnsi="Tahoma" w:cs="Tahoma"/>
      <w:sz w:val="16"/>
      <w:szCs w:val="16"/>
    </w:rPr>
  </w:style>
  <w:style w:type="character" w:styleId="Hypertextovodkaz">
    <w:name w:val="Hyperlink"/>
    <w:basedOn w:val="Standardnpsmoodstavce"/>
    <w:uiPriority w:val="99"/>
    <w:unhideWhenUsed/>
    <w:rsid w:val="00F36981"/>
    <w:rPr>
      <w:color w:val="0000FF" w:themeColor="hyperlink"/>
      <w:u w:val="single"/>
    </w:rPr>
  </w:style>
  <w:style w:type="paragraph" w:customStyle="1" w:styleId="Zkladntext21">
    <w:name w:val="Základní text 21"/>
    <w:basedOn w:val="Normln"/>
    <w:rsid w:val="001E61D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5324">
      <w:bodyDiv w:val="1"/>
      <w:marLeft w:val="0"/>
      <w:marRight w:val="0"/>
      <w:marTop w:val="0"/>
      <w:marBottom w:val="0"/>
      <w:divBdr>
        <w:top w:val="none" w:sz="0" w:space="0" w:color="auto"/>
        <w:left w:val="none" w:sz="0" w:space="0" w:color="auto"/>
        <w:bottom w:val="none" w:sz="0" w:space="0" w:color="auto"/>
        <w:right w:val="none" w:sz="0" w:space="0" w:color="auto"/>
      </w:divBdr>
    </w:div>
    <w:div w:id="51878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806</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ffg</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ffg</dc:title>
  <dc:creator>Zdenek Rytir</dc:creator>
  <cp:lastModifiedBy>Vladimír Hejl</cp:lastModifiedBy>
  <cp:revision>2</cp:revision>
  <cp:lastPrinted>2012-09-13T10:20:00Z</cp:lastPrinted>
  <dcterms:created xsi:type="dcterms:W3CDTF">2017-07-30T22:06:00Z</dcterms:created>
  <dcterms:modified xsi:type="dcterms:W3CDTF">2017-07-30T22:06:00Z</dcterms:modified>
</cp:coreProperties>
</file>